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事业单位法人信用承诺书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center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（示范文本，适用于其他组织利用国有资产举办，不纳入机构编制核定范围的事业单位）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20" w:lineRule="exact"/>
        <w:jc w:val="both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本单位为×××（单位名称），为进一步推进社会信用体系建设，增强事业单位</w:t>
      </w:r>
      <w:r>
        <w:rPr>
          <w:rFonts w:hint="eastAsia" w:ascii="仿宋_GB2312" w:eastAsia="仿宋_GB2312"/>
          <w:sz w:val="32"/>
          <w:szCs w:val="32"/>
        </w:rPr>
        <w:t>规范法人登记的责任意识和诚信意识，现作出如下承诺：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一、严格遵守</w:t>
      </w:r>
      <w:r>
        <w:rPr>
          <w:rFonts w:hint="eastAsia" w:ascii="仿宋_GB2312" w:eastAsia="仿宋_GB2312"/>
          <w:sz w:val="32"/>
          <w:szCs w:val="32"/>
        </w:rPr>
        <w:t>《事业单位登记管理暂行条例》及其实施细则、《事业单位、社会团体及企业等组织利用国有资产举办事业单位设立登记办法（试行）》等登记管理相关法规规定，</w:t>
      </w:r>
      <w:r>
        <w:rPr>
          <w:rFonts w:hint="eastAsia" w:ascii="仿宋_GB2312" w:hAnsi="仿宋" w:eastAsia="仿宋_GB2312"/>
          <w:sz w:val="32"/>
          <w:szCs w:val="32"/>
        </w:rPr>
        <w:t>依法取得事业单位法人主体地位，独立承担民事责任，</w:t>
      </w:r>
      <w:r>
        <w:rPr>
          <w:rFonts w:hint="eastAsia" w:ascii="仿宋_GB2312" w:eastAsia="仿宋_GB2312"/>
          <w:sz w:val="32"/>
          <w:szCs w:val="32"/>
        </w:rPr>
        <w:t>在国家法律法规政策允许范围内，依照核准登记的宗旨和业务范围开展活动，</w:t>
      </w:r>
      <w:r>
        <w:rPr>
          <w:rFonts w:hint="eastAsia" w:ascii="仿宋_GB2312" w:hAnsi="仿宋" w:eastAsia="仿宋_GB2312"/>
          <w:sz w:val="32"/>
          <w:szCs w:val="32"/>
        </w:rPr>
        <w:t>确保业务活动的社会公益属性；申请设立、变更、注销登记提供的全部文件材料均真实有效。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二、按照《</w:t>
      </w:r>
      <w:r>
        <w:rPr>
          <w:rFonts w:hint="eastAsia" w:ascii="仿宋_GB2312" w:eastAsia="仿宋_GB2312"/>
          <w:sz w:val="32"/>
          <w:szCs w:val="32"/>
        </w:rPr>
        <w:t>事业单位登记管理暂行条例实施细则》规定的情形和时限，主动向</w:t>
      </w:r>
      <w:r>
        <w:rPr>
          <w:rFonts w:hint="eastAsia" w:ascii="仿宋_GB2312" w:hAnsi="仿宋" w:eastAsia="仿宋_GB2312"/>
          <w:sz w:val="32"/>
          <w:szCs w:val="32"/>
        </w:rPr>
        <w:t>登记管理机关</w:t>
      </w:r>
      <w:r>
        <w:rPr>
          <w:rFonts w:hint="eastAsia" w:ascii="仿宋_GB2312" w:eastAsia="仿宋_GB2312"/>
          <w:sz w:val="32"/>
          <w:szCs w:val="32"/>
        </w:rPr>
        <w:t>申请办理名称、法定代表人、宗旨和业务范围、经费来源等变更，以及单位印章印迹、基本账户号和法定代表人签字、印章印迹的备案。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三、按照《事业单位法人年度报告公示办法》的相关要求，于每年1月1日至3月31日按时向登记管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理机关报送年度报告，并按规定进行公示。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单位因法定情形应当终止的，及时在举办单位和其他有关部门的指导下成立清算机构，完成清算工作，并按规定时限向登记管理机关申请注销登记，不无故拖延。单位终止后的剩余资产，在举办单位和有关机关的监督下，按照有关法律法规进行处置，确保国有资产不流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五、自觉接受举办单位和登记管理机关的业务指导和监督管理，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若发生违法失信行为，将依照有关法律、法规规章和政策规定接受处罚和失信惩戒，并依法承担相应责任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自愿公开本信用承诺书的内容，并在“南昌事业单位在线”、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>“信用南昌”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等网站上公示。自愿按照信用信息管理的要求，将信用承诺信息纳入本单位信用记录，并通过“南昌事业单位在线”、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>“信用南昌”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等网站向社会公开</w:t>
      </w:r>
      <w:r>
        <w:rPr>
          <w:rFonts w:hint="eastAsia" w:ascii="仿宋_GB2312" w:eastAsia="仿宋_GB2312"/>
          <w:sz w:val="32"/>
          <w:szCs w:val="32"/>
        </w:rPr>
        <w:t>，接受社会公众和新闻舆论的监督。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法定代表人（签字）：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承诺单位（盖章）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211" w:right="1474" w:bottom="1984" w:left="1587" w:header="851" w:footer="158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DB7DD"/>
    <w:rsid w:val="0636285F"/>
    <w:rsid w:val="0D843596"/>
    <w:rsid w:val="0ECA0BE7"/>
    <w:rsid w:val="139615B4"/>
    <w:rsid w:val="14310537"/>
    <w:rsid w:val="1AFDB7DD"/>
    <w:rsid w:val="1AFE76FC"/>
    <w:rsid w:val="1D497271"/>
    <w:rsid w:val="20883CA5"/>
    <w:rsid w:val="23EB2094"/>
    <w:rsid w:val="25D8327F"/>
    <w:rsid w:val="2A4C1A89"/>
    <w:rsid w:val="303E74C8"/>
    <w:rsid w:val="306643CF"/>
    <w:rsid w:val="367F7FAA"/>
    <w:rsid w:val="3BA6191C"/>
    <w:rsid w:val="413511E3"/>
    <w:rsid w:val="46AD6653"/>
    <w:rsid w:val="70E37288"/>
    <w:rsid w:val="7F3B060A"/>
    <w:rsid w:val="7F7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2020-09-15T07:48:00Z</dcterms:created>
  <dc:creator>jiepingyun</dc:creator>
  <cp:lastModifiedBy>大白云</cp:lastModifiedBy>
  <cp:lastPrinted>2020-09-21T08:18:00Z</cp:lastPrinted>
  <dcterms:modified xsi:type="dcterms:W3CDTF">2021-08-30T06:58:47Z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72F0815AE22C49069BF44235DDB60218</vt:lpwstr>
  </property>
</Properties>
</file>