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申请注销登记公告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××××单位依据××××，经举办单位同意，拟向南昌市事业单位登记管理局申请注销登记，现已成立清算组。请债权人自×年×月×日起90日内向本单位清算组申报债权。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7988"/>
    <w:rsid w:val="42E2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2022-02-09T08:35:00Z</dcterms:created>
  <dc:creator>大白云</dc:creator>
  <cp:lastModifiedBy>大白云</cp:lastModifiedBy>
  <dcterms:modified xsi:type="dcterms:W3CDTF">2022-02-09T08:42:09Z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77CDEC5D359F44908BC35466797F0B05</vt:lpwstr>
  </property>
</Properties>
</file>